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50D0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</w:pPr>
      <w:r w:rsidRPr="00FE26A5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 xml:space="preserve">Uchwała Rady Pedagogicznej </w:t>
      </w:r>
    </w:p>
    <w:p w14:paraId="72113984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</w:pPr>
      <w:r w:rsidRPr="00FE26A5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>Młodzieżowego Ośrodka Wychowawczego w Radzionkowie</w:t>
      </w:r>
    </w:p>
    <w:p w14:paraId="19D863D5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</w:pPr>
    </w:p>
    <w:p w14:paraId="1D7AA4FE" w14:textId="081CFA56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</w:pPr>
      <w:r w:rsidRPr="00FE26A5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>Nr  2</w:t>
      </w:r>
      <w:r w:rsidR="000D1431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>7</w:t>
      </w:r>
      <w:r w:rsidR="0037458B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>6</w:t>
      </w:r>
    </w:p>
    <w:p w14:paraId="05186A1C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</w:pPr>
    </w:p>
    <w:p w14:paraId="14AB72BD" w14:textId="37FAD69B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</w:pPr>
      <w:r w:rsidRPr="00FE26A5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 xml:space="preserve">z dnia  </w:t>
      </w:r>
      <w:r w:rsidR="003E3CF3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>1</w:t>
      </w:r>
      <w:r w:rsidR="000D1431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>5</w:t>
      </w:r>
      <w:r w:rsidRPr="00FE26A5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 xml:space="preserve"> </w:t>
      </w:r>
      <w:r w:rsidR="003E3CF3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>wrze</w:t>
      </w:r>
      <w:r w:rsidR="007E0349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>śnia</w:t>
      </w:r>
      <w:r w:rsidRPr="00FE26A5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 xml:space="preserve"> 202</w:t>
      </w:r>
      <w:r w:rsidR="000D1431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>6</w:t>
      </w:r>
      <w:r w:rsidRPr="00FE26A5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 xml:space="preserve"> r.</w:t>
      </w:r>
    </w:p>
    <w:p w14:paraId="105D89D7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</w:pPr>
    </w:p>
    <w:p w14:paraId="44704FDA" w14:textId="430D9849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  <w:r w:rsidRPr="00FE26A5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 xml:space="preserve">w </w:t>
      </w:r>
      <w:bookmarkStart w:id="0" w:name="_Hlk82514327"/>
      <w:r w:rsidRPr="00FE26A5"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 xml:space="preserve">sprawie  zaopiniowania </w:t>
      </w:r>
      <w:r>
        <w:rPr>
          <w:rFonts w:ascii="Calibri" w:eastAsia="SimSun" w:hAnsi="Calibri" w:cs="Times New Roman"/>
          <w:b/>
          <w:kern w:val="2"/>
          <w:sz w:val="28"/>
          <w:szCs w:val="20"/>
          <w:lang w:eastAsia="pl-PL"/>
        </w:rPr>
        <w:t>programu realizacji wewnątrzszkolnego systemu doradztwa zawodowego</w:t>
      </w:r>
      <w:r w:rsidRPr="00FE26A5">
        <w:rPr>
          <w:rFonts w:ascii="Calibri" w:eastAsia="SimSun" w:hAnsi="Calibri" w:cs="Times New Roman"/>
          <w:kern w:val="2"/>
          <w:sz w:val="28"/>
          <w:szCs w:val="28"/>
          <w:lang w:eastAsia="pl-PL"/>
        </w:rPr>
        <w:t xml:space="preserve">                   </w:t>
      </w:r>
    </w:p>
    <w:bookmarkEnd w:id="0"/>
    <w:p w14:paraId="23B439D6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</w:p>
    <w:p w14:paraId="541B7FD6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</w:p>
    <w:p w14:paraId="3E041E51" w14:textId="59CA6BEF" w:rsidR="00FE26A5" w:rsidRPr="000D1431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SimSun" w:hAnsi="Calibri" w:cs="Times New Roman"/>
          <w:b/>
          <w:kern w:val="2"/>
          <w:sz w:val="32"/>
          <w:szCs w:val="32"/>
          <w:lang w:eastAsia="pl-PL"/>
        </w:rPr>
      </w:pPr>
      <w:r w:rsidRPr="000D1431">
        <w:rPr>
          <w:rFonts w:ascii="Calibri" w:eastAsia="Times New Roman" w:hAnsi="Calibri" w:cs="Times New Roman"/>
          <w:sz w:val="32"/>
          <w:szCs w:val="32"/>
        </w:rPr>
        <w:t xml:space="preserve">Na podstawie </w:t>
      </w:r>
      <w:r w:rsidR="000D1431" w:rsidRPr="000D1431">
        <w:rPr>
          <w:sz w:val="32"/>
          <w:szCs w:val="32"/>
        </w:rPr>
        <w:t xml:space="preserve">§ 4 ust. 4 rozporządzenia Ministra Edukacji Narodowej z dnia 12 lutego 2019 r. w sprawie doradztwa zawodowego (Dz.U. z 2019 r. poz. 325, z </w:t>
      </w:r>
      <w:proofErr w:type="spellStart"/>
      <w:r w:rsidR="000D1431" w:rsidRPr="000D1431">
        <w:rPr>
          <w:sz w:val="32"/>
          <w:szCs w:val="32"/>
        </w:rPr>
        <w:t>późn</w:t>
      </w:r>
      <w:proofErr w:type="spellEnd"/>
      <w:r w:rsidR="000D1431" w:rsidRPr="000D1431">
        <w:rPr>
          <w:sz w:val="32"/>
          <w:szCs w:val="32"/>
        </w:rPr>
        <w:t>. zm.)</w:t>
      </w:r>
      <w:r w:rsidR="000D1431" w:rsidRPr="000D1431">
        <w:rPr>
          <w:sz w:val="32"/>
          <w:szCs w:val="32"/>
        </w:rPr>
        <w:t xml:space="preserve"> </w:t>
      </w:r>
    </w:p>
    <w:p w14:paraId="3F0BE0A5" w14:textId="77777777" w:rsidR="00FE26A5" w:rsidRPr="00FE26A5" w:rsidRDefault="00FE26A5" w:rsidP="00FE26A5">
      <w:pPr>
        <w:keepNext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Calibri" w:eastAsia="SimSun" w:hAnsi="Calibri" w:cs="Times New Roman"/>
          <w:kern w:val="2"/>
          <w:sz w:val="28"/>
          <w:szCs w:val="20"/>
          <w:lang w:eastAsia="pl-PL"/>
        </w:rPr>
      </w:pPr>
    </w:p>
    <w:p w14:paraId="45B5DDE7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Calibri" w:eastAsia="SimSun" w:hAnsi="Calibri" w:cs="Times New Roman"/>
          <w:kern w:val="2"/>
          <w:sz w:val="28"/>
          <w:szCs w:val="20"/>
          <w:lang w:eastAsia="pl-PL"/>
        </w:rPr>
      </w:pPr>
    </w:p>
    <w:p w14:paraId="6D0EB717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Calibri" w:eastAsia="SimSun" w:hAnsi="Calibri" w:cs="Times New Roman"/>
          <w:kern w:val="2"/>
          <w:sz w:val="28"/>
          <w:szCs w:val="20"/>
          <w:lang w:eastAsia="pl-PL"/>
        </w:rPr>
      </w:pPr>
    </w:p>
    <w:p w14:paraId="6892D4D4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ind w:left="2832" w:firstLine="708"/>
        <w:textAlignment w:val="baseline"/>
        <w:rPr>
          <w:rFonts w:ascii="Calibri" w:eastAsia="SimSun" w:hAnsi="Calibri" w:cs="Times New Roman"/>
          <w:b/>
          <w:kern w:val="2"/>
          <w:sz w:val="28"/>
          <w:szCs w:val="28"/>
          <w:lang w:eastAsia="pl-PL"/>
        </w:rPr>
      </w:pPr>
      <w:r w:rsidRPr="00FE26A5">
        <w:rPr>
          <w:rFonts w:ascii="Calibri" w:eastAsia="SimSun" w:hAnsi="Calibri" w:cs="Times New Roman"/>
          <w:b/>
          <w:kern w:val="2"/>
          <w:sz w:val="28"/>
          <w:szCs w:val="28"/>
          <w:lang w:eastAsia="pl-PL"/>
        </w:rPr>
        <w:t xml:space="preserve">Rada  Pedagogiczna  </w:t>
      </w:r>
    </w:p>
    <w:p w14:paraId="63FBC35F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ind w:left="2832" w:firstLine="708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  <w:r w:rsidRPr="00FE26A5">
        <w:rPr>
          <w:rFonts w:ascii="Calibri" w:eastAsia="SimSun" w:hAnsi="Calibri" w:cs="Times New Roman"/>
          <w:kern w:val="2"/>
          <w:sz w:val="28"/>
          <w:szCs w:val="28"/>
          <w:lang w:eastAsia="pl-PL"/>
        </w:rPr>
        <w:t xml:space="preserve">       postanawia: </w:t>
      </w:r>
    </w:p>
    <w:p w14:paraId="4C83051A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</w:p>
    <w:p w14:paraId="59679E5F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  <w:r w:rsidRPr="00FE26A5">
        <w:rPr>
          <w:rFonts w:ascii="Calibri" w:eastAsia="SimSun" w:hAnsi="Calibri" w:cs="Times New Roman"/>
          <w:kern w:val="2"/>
          <w:sz w:val="28"/>
          <w:szCs w:val="28"/>
          <w:lang w:eastAsia="pl-PL"/>
        </w:rPr>
        <w:t>§ 1.</w:t>
      </w:r>
    </w:p>
    <w:p w14:paraId="773379E0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</w:p>
    <w:p w14:paraId="0CD77EA3" w14:textId="671840CD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  <w:r w:rsidRPr="00FE26A5">
        <w:rPr>
          <w:rFonts w:ascii="Calibri" w:eastAsia="SimSun" w:hAnsi="Calibri" w:cs="Times New Roman"/>
          <w:kern w:val="2"/>
          <w:sz w:val="28"/>
          <w:szCs w:val="28"/>
          <w:lang w:eastAsia="pl-PL"/>
        </w:rPr>
        <w:t xml:space="preserve">Wyrazić pozytywną opinię w sprawie w </w:t>
      </w:r>
      <w:r w:rsidR="00666156" w:rsidRPr="00666156">
        <w:rPr>
          <w:rFonts w:ascii="Calibri" w:eastAsia="SimSun" w:hAnsi="Calibri" w:cs="Times New Roman"/>
          <w:kern w:val="2"/>
          <w:sz w:val="28"/>
          <w:szCs w:val="28"/>
          <w:lang w:eastAsia="pl-PL"/>
        </w:rPr>
        <w:t xml:space="preserve">sprawie  programu realizacji wewnątrzszkolnego systemu doradztwa zawodowego </w:t>
      </w:r>
      <w:r w:rsidR="00EE0F28">
        <w:rPr>
          <w:rFonts w:ascii="Calibri" w:eastAsia="SimSun" w:hAnsi="Calibri" w:cs="Times New Roman"/>
          <w:kern w:val="2"/>
          <w:sz w:val="28"/>
          <w:szCs w:val="28"/>
          <w:lang w:eastAsia="pl-PL"/>
        </w:rPr>
        <w:t xml:space="preserve">w </w:t>
      </w:r>
      <w:r w:rsidRPr="00FE26A5">
        <w:rPr>
          <w:rFonts w:ascii="Calibri" w:eastAsia="SimSun" w:hAnsi="Calibri" w:cs="Times New Roman"/>
          <w:kern w:val="2"/>
          <w:sz w:val="28"/>
          <w:szCs w:val="28"/>
          <w:lang w:eastAsia="pl-PL"/>
        </w:rPr>
        <w:t>roku szkolnym 202</w:t>
      </w:r>
      <w:r w:rsidR="000D1431">
        <w:rPr>
          <w:rFonts w:ascii="Calibri" w:eastAsia="SimSun" w:hAnsi="Calibri" w:cs="Times New Roman"/>
          <w:kern w:val="2"/>
          <w:sz w:val="28"/>
          <w:szCs w:val="28"/>
          <w:lang w:eastAsia="pl-PL"/>
        </w:rPr>
        <w:t>6</w:t>
      </w:r>
      <w:r w:rsidRPr="00FE26A5">
        <w:rPr>
          <w:rFonts w:ascii="Calibri" w:eastAsia="SimSun" w:hAnsi="Calibri" w:cs="Times New Roman"/>
          <w:kern w:val="2"/>
          <w:sz w:val="28"/>
          <w:szCs w:val="28"/>
          <w:lang w:eastAsia="pl-PL"/>
        </w:rPr>
        <w:t>/202</w:t>
      </w:r>
      <w:r w:rsidR="000D1431">
        <w:rPr>
          <w:rFonts w:ascii="Calibri" w:eastAsia="SimSun" w:hAnsi="Calibri" w:cs="Times New Roman"/>
          <w:kern w:val="2"/>
          <w:sz w:val="28"/>
          <w:szCs w:val="28"/>
          <w:lang w:eastAsia="pl-PL"/>
        </w:rPr>
        <w:t>7</w:t>
      </w:r>
    </w:p>
    <w:p w14:paraId="4221FB39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</w:p>
    <w:p w14:paraId="2CAF828A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</w:p>
    <w:p w14:paraId="642FB0E3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  <w:r w:rsidRPr="00FE26A5">
        <w:rPr>
          <w:rFonts w:ascii="Calibri" w:eastAsia="SimSun" w:hAnsi="Calibri" w:cs="Times New Roman"/>
          <w:kern w:val="2"/>
          <w:sz w:val="28"/>
          <w:szCs w:val="28"/>
          <w:lang w:eastAsia="pl-PL"/>
        </w:rPr>
        <w:t>§ 2.</w:t>
      </w:r>
    </w:p>
    <w:p w14:paraId="14A1DC9E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</w:p>
    <w:p w14:paraId="20995F4F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  <w:r w:rsidRPr="00FE26A5">
        <w:rPr>
          <w:rFonts w:ascii="Calibri" w:eastAsia="SimSun" w:hAnsi="Calibri" w:cs="Times New Roman"/>
          <w:kern w:val="2"/>
          <w:sz w:val="28"/>
          <w:szCs w:val="28"/>
          <w:lang w:eastAsia="pl-PL"/>
        </w:rPr>
        <w:t>Wykonanie uchwały powierza się Dyrektorowi Młodzieżowego Ośrodka Wychowawczego.</w:t>
      </w:r>
    </w:p>
    <w:p w14:paraId="36EA1F3C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</w:p>
    <w:p w14:paraId="4EBD09DA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  <w:r w:rsidRPr="00FE26A5">
        <w:rPr>
          <w:rFonts w:ascii="Calibri" w:eastAsia="SimSun" w:hAnsi="Calibri" w:cs="Times New Roman"/>
          <w:kern w:val="2"/>
          <w:sz w:val="28"/>
          <w:szCs w:val="28"/>
          <w:lang w:eastAsia="pl-PL"/>
        </w:rPr>
        <w:t>§ 3.</w:t>
      </w:r>
    </w:p>
    <w:p w14:paraId="452FCDDB" w14:textId="77777777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</w:p>
    <w:p w14:paraId="55F92658" w14:textId="5F8AFA05" w:rsidR="00FE26A5" w:rsidRPr="00FE26A5" w:rsidRDefault="00FE26A5" w:rsidP="00FE26A5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Calibri" w:eastAsia="SimSun" w:hAnsi="Calibri" w:cs="Times New Roman"/>
          <w:kern w:val="2"/>
          <w:sz w:val="28"/>
          <w:szCs w:val="28"/>
          <w:lang w:eastAsia="pl-PL"/>
        </w:rPr>
      </w:pPr>
      <w:r w:rsidRPr="00FE26A5">
        <w:rPr>
          <w:rFonts w:ascii="Calibri" w:eastAsia="SimSun" w:hAnsi="Calibri" w:cs="Times New Roman"/>
          <w:kern w:val="2"/>
          <w:sz w:val="28"/>
          <w:szCs w:val="28"/>
          <w:lang w:eastAsia="pl-PL"/>
        </w:rPr>
        <w:t xml:space="preserve">Uchwała wchodzi w życie z dniem </w:t>
      </w:r>
      <w:r w:rsidR="003E3CF3">
        <w:rPr>
          <w:rFonts w:ascii="Calibri" w:eastAsia="SimSun" w:hAnsi="Calibri" w:cs="Times New Roman"/>
          <w:kern w:val="2"/>
          <w:sz w:val="28"/>
          <w:szCs w:val="28"/>
          <w:lang w:eastAsia="pl-PL"/>
        </w:rPr>
        <w:t>1</w:t>
      </w:r>
      <w:r w:rsidR="000D1431">
        <w:rPr>
          <w:rFonts w:ascii="Calibri" w:eastAsia="SimSun" w:hAnsi="Calibri" w:cs="Times New Roman"/>
          <w:kern w:val="2"/>
          <w:sz w:val="28"/>
          <w:szCs w:val="28"/>
          <w:lang w:eastAsia="pl-PL"/>
        </w:rPr>
        <w:t>5</w:t>
      </w:r>
      <w:r w:rsidRPr="00FE26A5">
        <w:rPr>
          <w:rFonts w:ascii="Calibri" w:eastAsia="SimSun" w:hAnsi="Calibri" w:cs="Times New Roman"/>
          <w:kern w:val="2"/>
          <w:sz w:val="28"/>
          <w:szCs w:val="28"/>
          <w:lang w:eastAsia="pl-PL"/>
        </w:rPr>
        <w:t xml:space="preserve"> </w:t>
      </w:r>
      <w:r w:rsidR="003E3CF3">
        <w:rPr>
          <w:rFonts w:ascii="Calibri" w:eastAsia="SimSun" w:hAnsi="Calibri" w:cs="Times New Roman"/>
          <w:kern w:val="2"/>
          <w:sz w:val="28"/>
          <w:szCs w:val="28"/>
          <w:lang w:eastAsia="pl-PL"/>
        </w:rPr>
        <w:t>września</w:t>
      </w:r>
      <w:r w:rsidRPr="00FE26A5">
        <w:rPr>
          <w:rFonts w:ascii="Calibri" w:eastAsia="SimSun" w:hAnsi="Calibri" w:cs="Times New Roman"/>
          <w:kern w:val="2"/>
          <w:sz w:val="28"/>
          <w:szCs w:val="28"/>
          <w:lang w:eastAsia="pl-PL"/>
        </w:rPr>
        <w:t xml:space="preserve">  202</w:t>
      </w:r>
      <w:r w:rsidR="000D1431">
        <w:rPr>
          <w:rFonts w:ascii="Calibri" w:eastAsia="SimSun" w:hAnsi="Calibri" w:cs="Times New Roman"/>
          <w:kern w:val="2"/>
          <w:sz w:val="28"/>
          <w:szCs w:val="28"/>
          <w:lang w:eastAsia="pl-PL"/>
        </w:rPr>
        <w:t>6</w:t>
      </w:r>
      <w:r w:rsidRPr="00FE26A5">
        <w:rPr>
          <w:rFonts w:ascii="Calibri" w:eastAsia="SimSun" w:hAnsi="Calibri" w:cs="Times New Roman"/>
          <w:kern w:val="2"/>
          <w:sz w:val="28"/>
          <w:szCs w:val="28"/>
          <w:lang w:eastAsia="pl-PL"/>
        </w:rPr>
        <w:t xml:space="preserve"> r.</w:t>
      </w:r>
    </w:p>
    <w:p w14:paraId="01D94C41" w14:textId="77777777" w:rsidR="00110575" w:rsidRDefault="00110575"/>
    <w:sectPr w:rsidR="00110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BB8"/>
    <w:rsid w:val="000D1431"/>
    <w:rsid w:val="00110575"/>
    <w:rsid w:val="00194162"/>
    <w:rsid w:val="0037458B"/>
    <w:rsid w:val="003A233E"/>
    <w:rsid w:val="003B4CE1"/>
    <w:rsid w:val="003E3CF3"/>
    <w:rsid w:val="004E5BB8"/>
    <w:rsid w:val="005416E2"/>
    <w:rsid w:val="0065306F"/>
    <w:rsid w:val="00666156"/>
    <w:rsid w:val="006C170D"/>
    <w:rsid w:val="007E0349"/>
    <w:rsid w:val="008B5E31"/>
    <w:rsid w:val="008F2BCC"/>
    <w:rsid w:val="00A90DE7"/>
    <w:rsid w:val="00AF47B8"/>
    <w:rsid w:val="00B3099C"/>
    <w:rsid w:val="00B5172B"/>
    <w:rsid w:val="00CE1355"/>
    <w:rsid w:val="00DE4C36"/>
    <w:rsid w:val="00EE0F28"/>
    <w:rsid w:val="00F81C7B"/>
    <w:rsid w:val="00FE26A5"/>
    <w:rsid w:val="00FF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A3217"/>
  <w15:chartTrackingRefBased/>
  <w15:docId w15:val="{D1BE9986-EA7D-4368-BDDA-99BF7E09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3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Stula</dc:creator>
  <cp:keywords/>
  <dc:description/>
  <cp:lastModifiedBy>Rafał Banaszczyk</cp:lastModifiedBy>
  <cp:revision>2</cp:revision>
  <dcterms:created xsi:type="dcterms:W3CDTF">2026-09-03T18:10:00Z</dcterms:created>
  <dcterms:modified xsi:type="dcterms:W3CDTF">2026-09-03T18:10:00Z</dcterms:modified>
</cp:coreProperties>
</file>